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38" w:rsidRDefault="00126A38" w:rsidP="00126A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Сапожникова Наталия Викторовна</w:t>
      </w:r>
    </w:p>
    <w:p w:rsidR="00126A38" w:rsidRDefault="00126A38" w:rsidP="00126A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126A38" w:rsidRDefault="00126A38" w:rsidP="00126A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№61 детский сад компенсирующего вида</w:t>
      </w:r>
    </w:p>
    <w:p w:rsidR="00126A38" w:rsidRDefault="00126A38" w:rsidP="00126A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Иваново</w:t>
      </w:r>
    </w:p>
    <w:p w:rsidR="00126A38" w:rsidRDefault="00126A38" w:rsidP="00126A3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26A38" w:rsidRPr="00126A38" w:rsidRDefault="00126A38" w:rsidP="00126A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Дидактическая игра как средство развития </w:t>
      </w:r>
      <w:r w:rsidRPr="00496A70">
        <w:rPr>
          <w:rFonts w:ascii="Times New Roman" w:hAnsi="Times New Roman"/>
          <w:b/>
          <w:sz w:val="32"/>
          <w:szCs w:val="32"/>
        </w:rPr>
        <w:t>мышления детей с задержкой психического развития</w:t>
      </w:r>
    </w:p>
    <w:p w:rsidR="007E493A" w:rsidRDefault="007E493A"/>
    <w:p w:rsidR="004C6F66" w:rsidRDefault="004C6F66" w:rsidP="004C6F6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педагогическим коллективом дошкольных образовательных учреждений компенсирующего вида стоит задача подготовить своих воспитанников к обучению в школе, а в будущем к их самостоятельной жизни. А для этого необходима достаточно полная коррекция и развитие компенсаторных механизмов у детей, максимальное приближение всего психического развития к нормальному состоянию.</w:t>
      </w:r>
    </w:p>
    <w:p w:rsidR="004C6F66" w:rsidRDefault="004C6F66" w:rsidP="004C6F6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особенностями развития проблемные дети особенно нуждаются в целенаправленном обучении. Они не усваивают общественный опыт спонтанно, у таких детей в первую очередь отмечается отсутствие интереса к окружающему. Для организации обучения и воспитания детей с отклонениями в развитии особую роль играют способы воздействия, направленные на активизацию их познавательной деятельности. Поэтому значительное место в процессе обучения и воспитания занимают дидактические игры, которые могут быть использованы при усвоении любого программного материала и проводиться на индивидуальных и групповых занятиях, являться одним из занимательных элементов на прогулке.</w:t>
      </w:r>
    </w:p>
    <w:p w:rsidR="004C6F66" w:rsidRDefault="004C6F66" w:rsidP="004C6F6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дидактической игре создаются такие условия, в которых каждый ребенок получает возможность самостоятельно действовать в определенной ситуации или с определенными предметами, приобретая собственный действенный и чувственный опыт. Это особенно важно для детей с отклонениями в развитии, у которых опыт действий с предметами значительно обеднен, не зафиксирован и не обобщен.</w:t>
      </w:r>
    </w:p>
    <w:p w:rsidR="004C6F66" w:rsidRDefault="004C6F66" w:rsidP="004C6F6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Ребенку для усвоения способов ориентировки в окружающем мире, для выделения и фиксирования свойств и отношений предметов, для понимания того или иного действия требуются многократные повторения. Дидактическая игра позволяет обеспечить нужное количество повторений на разном материале при сохранении эмоционально-положительного отношения к заданию.</w:t>
      </w:r>
    </w:p>
    <w:p w:rsidR="004C6F66" w:rsidRDefault="004C6F66" w:rsidP="004C6F6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особая роль дидактической игры в обучающем процессе определяется тем, что игра должна сделать сам процесс обучения эмоциональным, действенным, позволить ребенку получить собственный опыт, расширить кругозор, развить мышление.</w:t>
      </w:r>
    </w:p>
    <w:p w:rsidR="005E6A93" w:rsidRDefault="005E6A93" w:rsidP="005E6A9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воздействия на ребенка в дошкольных образовательных учреждениях компенсирующего вида являются организованные занятия, в которых ведущая роль принадлежит взрослым. Занятия проводятся учителем-дефектологом и воспитателями, которые составляют педагогический коллектив группы. Содержание занятия определяется программой.</w:t>
      </w:r>
    </w:p>
    <w:p w:rsidR="005E6A93" w:rsidRDefault="005E6A93" w:rsidP="005E6A9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программного материала зависит от правильного выбора методов обучения. При этом каждый педагог должен помнить о возрастных особенностях детей, об отклонениях в развитии, характерных для той или иной категории проблемных детей. Необходимо применять такие методические приемы, которые привлекают внимание, заинтересовывают каждого ребенка. Проблемные дети пассивны и не проявляют желания активно действовать с предметами и игрушками. Взрослым необходимо постоянно создавать у детей положительное эмоциональное отношение к предлагаемой деятельности. Этой цели и служат дидактические игры.</w:t>
      </w:r>
    </w:p>
    <w:p w:rsidR="004C6F66" w:rsidRDefault="005E6A93" w:rsidP="005E6A9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Дидактическая игра – одна из форм обучающего воздействия взрослого на ребенка. В то же время игра – основной вид деятельности детей. Таким образом, дидактическая игра имеет две цели: одна из них обучающая, которую преследует взрослый, а другая – игровая, ради которой действует </w:t>
      </w:r>
      <w:r>
        <w:rPr>
          <w:rFonts w:ascii="Times New Roman" w:hAnsi="Times New Roman"/>
          <w:sz w:val="28"/>
          <w:szCs w:val="28"/>
        </w:rPr>
        <w:lastRenderedPageBreak/>
        <w:t>ребенок. Важно, чтобы эти две цели дополняли друг друга и обеспечивали усвоение программного материала.</w:t>
      </w:r>
    </w:p>
    <w:p w:rsidR="005E6A93" w:rsidRDefault="005E6A93" w:rsidP="005E6A9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отборе дидактических </w:t>
      </w:r>
      <w:proofErr w:type="gramStart"/>
      <w:r>
        <w:rPr>
          <w:rFonts w:ascii="Times New Roman" w:hAnsi="Times New Roman"/>
          <w:sz w:val="28"/>
          <w:szCs w:val="28"/>
        </w:rPr>
        <w:t>игр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необходимо учитывать коррекционные цели и особенности развития детей с задержкой психического развития дошкольного возраста.</w:t>
      </w:r>
    </w:p>
    <w:p w:rsidR="005E6A93" w:rsidRDefault="005E6A93" w:rsidP="005E6A9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в дошкольные учреждения дети с отклонениями в развитии с трудом контактируют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взрослыми, не умеют общаться со сверстниками, не владеют способами усвоения общественного опыта. Если нормально развивающиеся дошкольники уже прекрасно действуют по подражанию, по образцу и по элементарной словесной инструкции, то проблемные дети должны научиться этому. Поэтому необходимо любое обучение начинать с дидактических игр, направленных на развитие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взрослым.</w:t>
      </w:r>
    </w:p>
    <w:p w:rsidR="00347799" w:rsidRDefault="00347799" w:rsidP="0034779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путей и методов формирования мышления детей с отклонениями в развитии необходимо исходить из того, что мышление ребенка формируется в процессе различных видов деятельности (предметной, игровой), общения, в единстве с процессом овладения речью.</w:t>
      </w:r>
    </w:p>
    <w:p w:rsidR="005E6A93" w:rsidRDefault="00347799" w:rsidP="005E6A9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действия с предметами у дошкольника появляется мотив для собственных высказываний: рассуждений, умозаключений.</w:t>
      </w:r>
      <w:r w:rsidR="00DE4848">
        <w:rPr>
          <w:rFonts w:ascii="Times New Roman" w:hAnsi="Times New Roman"/>
          <w:sz w:val="28"/>
          <w:szCs w:val="28"/>
        </w:rPr>
        <w:t xml:space="preserve"> На этой  основе формируются образы-представления, которые становятся более гибкими, динамичными. При совершении действий с предметами и изменении реальной ситуации у ребенка создается фундаментальная основа для становления образов-представлений.</w:t>
      </w:r>
    </w:p>
    <w:p w:rsidR="00DE4848" w:rsidRDefault="00DE4848" w:rsidP="005E6A9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E1A21">
        <w:rPr>
          <w:rFonts w:ascii="Times New Roman" w:hAnsi="Times New Roman"/>
          <w:sz w:val="28"/>
          <w:szCs w:val="28"/>
        </w:rPr>
        <w:t>Таким образом,</w:t>
      </w:r>
      <w:r w:rsidR="008911DC">
        <w:rPr>
          <w:rFonts w:ascii="Times New Roman" w:hAnsi="Times New Roman"/>
          <w:sz w:val="28"/>
          <w:szCs w:val="28"/>
        </w:rPr>
        <w:t xml:space="preserve"> мышление</w:t>
      </w:r>
      <w:r>
        <w:rPr>
          <w:rFonts w:ascii="Times New Roman" w:hAnsi="Times New Roman"/>
          <w:sz w:val="28"/>
          <w:szCs w:val="28"/>
        </w:rPr>
        <w:t xml:space="preserve"> дошкольников с задержкой психического развития </w:t>
      </w:r>
      <w:r w:rsidR="008911DC">
        <w:rPr>
          <w:rFonts w:ascii="Times New Roman" w:hAnsi="Times New Roman"/>
          <w:sz w:val="28"/>
          <w:szCs w:val="28"/>
        </w:rPr>
        <w:t xml:space="preserve">можно скорректировать с помощью специально подобранных дидактических игр, включенных в </w:t>
      </w:r>
      <w:r w:rsidR="008911DC" w:rsidRPr="003E1A21">
        <w:rPr>
          <w:rFonts w:ascii="Times New Roman" w:hAnsi="Times New Roman"/>
          <w:sz w:val="28"/>
          <w:szCs w:val="28"/>
        </w:rPr>
        <w:t>образовательно-воспитательную работу</w:t>
      </w:r>
      <w:r w:rsidR="008911DC">
        <w:rPr>
          <w:rFonts w:ascii="Times New Roman" w:hAnsi="Times New Roman"/>
          <w:sz w:val="28"/>
          <w:szCs w:val="28"/>
        </w:rPr>
        <w:t xml:space="preserve"> </w:t>
      </w:r>
      <w:r w:rsidR="008911DC" w:rsidRPr="003E1A21">
        <w:rPr>
          <w:rFonts w:ascii="Times New Roman" w:hAnsi="Times New Roman"/>
          <w:sz w:val="28"/>
          <w:szCs w:val="28"/>
        </w:rPr>
        <w:t>коррекционного дошкольного образовательного учреждения</w:t>
      </w:r>
      <w:r w:rsidR="008911DC">
        <w:rPr>
          <w:rFonts w:ascii="Times New Roman" w:hAnsi="Times New Roman"/>
          <w:sz w:val="28"/>
          <w:szCs w:val="28"/>
        </w:rPr>
        <w:t>.</w:t>
      </w:r>
    </w:p>
    <w:p w:rsidR="00DF7A74" w:rsidRDefault="00DF7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F7A74" w:rsidRPr="0082283D" w:rsidRDefault="00DF7A74" w:rsidP="00DF7A74">
      <w:pPr>
        <w:spacing w:before="40"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2283D">
        <w:rPr>
          <w:rFonts w:ascii="Times New Roman" w:hAnsi="Times New Roman"/>
          <w:b/>
          <w:sz w:val="28"/>
          <w:szCs w:val="28"/>
        </w:rPr>
        <w:lastRenderedPageBreak/>
        <w:t>Литература.</w:t>
      </w:r>
    </w:p>
    <w:p w:rsidR="00DF7A74" w:rsidRDefault="00DF7A74" w:rsidP="00DF7A74">
      <w:pPr>
        <w:numPr>
          <w:ilvl w:val="3"/>
          <w:numId w:val="1"/>
        </w:numPr>
        <w:tabs>
          <w:tab w:val="clear" w:pos="3371"/>
          <w:tab w:val="num" w:pos="851"/>
        </w:tabs>
        <w:spacing w:before="40" w:after="0" w:line="360" w:lineRule="auto"/>
        <w:ind w:left="851" w:hanging="3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проблемы диагностики задержки психического развития детей. / Под ред. К.С.Лебединской – М., 1982.</w:t>
      </w:r>
    </w:p>
    <w:p w:rsidR="00DF7A74" w:rsidRDefault="00DF7A74" w:rsidP="00DF7A74">
      <w:pPr>
        <w:numPr>
          <w:ilvl w:val="3"/>
          <w:numId w:val="1"/>
        </w:numPr>
        <w:tabs>
          <w:tab w:val="clear" w:pos="3371"/>
          <w:tab w:val="num" w:pos="851"/>
        </w:tabs>
        <w:spacing w:before="40" w:after="0" w:line="360" w:lineRule="auto"/>
        <w:ind w:left="851" w:hanging="3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А.К. Дидактические игры в детском саду: Пособие для воспитателя детского сада. – М: Просвещение, 1985.</w:t>
      </w:r>
    </w:p>
    <w:p w:rsidR="00DF7A74" w:rsidRDefault="00DF7A74" w:rsidP="00DF7A74">
      <w:pPr>
        <w:numPr>
          <w:ilvl w:val="3"/>
          <w:numId w:val="1"/>
        </w:numPr>
        <w:tabs>
          <w:tab w:val="clear" w:pos="3371"/>
          <w:tab w:val="num" w:pos="851"/>
        </w:tabs>
        <w:spacing w:before="40" w:after="0" w:line="360" w:lineRule="auto"/>
        <w:ind w:left="851" w:hanging="3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Катаева А.А., </w:t>
      </w:r>
      <w:proofErr w:type="spellStart"/>
      <w:r>
        <w:rPr>
          <w:rFonts w:ascii="Times New Roman" w:hAnsi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Дидактические игры и упражнения в обучении дошкольников с отклонениями в развитии: Пособие для учителя. – М: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2001.</w:t>
      </w:r>
    </w:p>
    <w:p w:rsidR="00DF7A74" w:rsidRDefault="00DF7A74" w:rsidP="00DF7A74">
      <w:pPr>
        <w:numPr>
          <w:ilvl w:val="3"/>
          <w:numId w:val="1"/>
        </w:numPr>
        <w:tabs>
          <w:tab w:val="clear" w:pos="3371"/>
          <w:tab w:val="num" w:pos="993"/>
        </w:tabs>
        <w:spacing w:before="40" w:after="0" w:line="360" w:lineRule="auto"/>
        <w:ind w:left="851" w:hanging="3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Матасов Ю.Т. Динамические особенности мышления детей с умственной отсталостью, с задержкой психического развития и с нормальным психическим развитием / Обучение и воспитание умственно отсталого ребенка. – М., изд. ЛГПИ, 1981</w:t>
      </w:r>
    </w:p>
    <w:p w:rsidR="007168E7" w:rsidRDefault="007168E7" w:rsidP="007168E7">
      <w:pPr>
        <w:numPr>
          <w:ilvl w:val="3"/>
          <w:numId w:val="1"/>
        </w:numPr>
        <w:tabs>
          <w:tab w:val="clear" w:pos="3371"/>
          <w:tab w:val="num" w:pos="993"/>
        </w:tabs>
        <w:spacing w:before="40" w:after="0" w:line="360" w:lineRule="auto"/>
        <w:ind w:left="851" w:hanging="3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Сорокина А.И. Дидактические игры в детском саду: Пособие для воспитателей детского сада. – М.: «Просвещение», 1982.</w:t>
      </w:r>
    </w:p>
    <w:p w:rsidR="007168E7" w:rsidRDefault="007168E7" w:rsidP="007168E7">
      <w:pPr>
        <w:numPr>
          <w:ilvl w:val="3"/>
          <w:numId w:val="1"/>
        </w:numPr>
        <w:tabs>
          <w:tab w:val="clear" w:pos="3371"/>
          <w:tab w:val="num" w:pos="993"/>
        </w:tabs>
        <w:spacing w:before="40" w:after="0" w:line="360" w:lineRule="auto"/>
        <w:ind w:left="851" w:hanging="34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Формирование мышления у детей с отклонениями в развитии. Кн. для педагога-дефектолога. – М: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2001.</w:t>
      </w:r>
    </w:p>
    <w:p w:rsidR="007168E7" w:rsidRPr="00723CFF" w:rsidRDefault="007168E7" w:rsidP="00723CFF">
      <w:pPr>
        <w:numPr>
          <w:ilvl w:val="3"/>
          <w:numId w:val="1"/>
        </w:numPr>
        <w:tabs>
          <w:tab w:val="clear" w:pos="3371"/>
          <w:tab w:val="num" w:pos="993"/>
        </w:tabs>
        <w:spacing w:before="40" w:after="0" w:line="360" w:lineRule="auto"/>
        <w:ind w:left="851" w:hanging="34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У.В. Дети с задержкой психического развития. – Н.Новгород, 1994.</w:t>
      </w:r>
    </w:p>
    <w:p w:rsidR="00DF7A74" w:rsidRPr="004C6F66" w:rsidRDefault="00DF7A74" w:rsidP="005E6A9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sectPr w:rsidR="00DF7A74" w:rsidRPr="004C6F66" w:rsidSect="007E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7F89"/>
    <w:multiLevelType w:val="hybridMultilevel"/>
    <w:tmpl w:val="24D69078"/>
    <w:lvl w:ilvl="0" w:tplc="0F463B38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26A38"/>
    <w:rsid w:val="00126A38"/>
    <w:rsid w:val="00347799"/>
    <w:rsid w:val="004C6F66"/>
    <w:rsid w:val="005E6A93"/>
    <w:rsid w:val="007168E7"/>
    <w:rsid w:val="00723CFF"/>
    <w:rsid w:val="007E493A"/>
    <w:rsid w:val="008911DC"/>
    <w:rsid w:val="00DE4848"/>
    <w:rsid w:val="00D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2017-03-27T18:11:00Z</dcterms:created>
  <dcterms:modified xsi:type="dcterms:W3CDTF">2017-03-27T18:27:00Z</dcterms:modified>
</cp:coreProperties>
</file>